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C699" w14:textId="08C4217E" w:rsidR="005D2131" w:rsidRPr="003A0BD8" w:rsidRDefault="005D2131" w:rsidP="00803FCC">
      <w:pPr>
        <w:ind w:left="-142"/>
        <w:jc w:val="center"/>
        <w:rPr>
          <w:b/>
          <w:sz w:val="28"/>
        </w:rPr>
      </w:pPr>
      <w:r w:rsidRPr="003A0BD8">
        <w:rPr>
          <w:b/>
          <w:sz w:val="28"/>
        </w:rPr>
        <w:t>Appendix A</w:t>
      </w:r>
    </w:p>
    <w:p w14:paraId="6C3D4070" w14:textId="77777777" w:rsidR="003A0BD8" w:rsidRPr="003A0BD8" w:rsidRDefault="003A0BD8" w:rsidP="003A0BD8">
      <w:pPr>
        <w:ind w:left="-142"/>
        <w:jc w:val="center"/>
        <w:rPr>
          <w:b/>
          <w:sz w:val="28"/>
        </w:rPr>
      </w:pPr>
      <w:r w:rsidRPr="003A0BD8">
        <w:rPr>
          <w:b/>
          <w:sz w:val="28"/>
        </w:rPr>
        <w:t>Draft Cabinet response to recommendations of</w:t>
      </w:r>
    </w:p>
    <w:p w14:paraId="04DDF004" w14:textId="77777777" w:rsidR="003A0BD8" w:rsidRPr="00FF55C8" w:rsidRDefault="003A0BD8" w:rsidP="003A0BD8">
      <w:pPr>
        <w:ind w:left="-142"/>
        <w:jc w:val="center"/>
        <w:rPr>
          <w:b/>
          <w:sz w:val="28"/>
        </w:rPr>
      </w:pPr>
      <w:r w:rsidRPr="003A0BD8">
        <w:rPr>
          <w:b/>
          <w:sz w:val="28"/>
        </w:rPr>
        <w:t>the Climate and Environment Panel of the Scrutiny Committee</w:t>
      </w:r>
    </w:p>
    <w:p w14:paraId="602A3CB9" w14:textId="77777777" w:rsidR="00803FCC" w:rsidRPr="008B6C61" w:rsidRDefault="00803FCC" w:rsidP="00803FCC">
      <w:pPr>
        <w:ind w:left="-142"/>
        <w:jc w:val="center"/>
        <w:rPr>
          <w:b/>
          <w:sz w:val="28"/>
        </w:rPr>
      </w:pPr>
    </w:p>
    <w:p w14:paraId="4F685D9F" w14:textId="08FFF7A0" w:rsidR="00803FCC" w:rsidRPr="008B6C61" w:rsidRDefault="00803FCC" w:rsidP="00803FCC">
      <w:r w:rsidRPr="008B6C61">
        <w:t xml:space="preserve">The document sets out the draft response of the Cabinet Member </w:t>
      </w:r>
      <w:r>
        <w:t xml:space="preserve">to recommendations made </w:t>
      </w:r>
      <w:r w:rsidRPr="008B6C61">
        <w:t>by the</w:t>
      </w:r>
      <w:r w:rsidR="003A0BD8">
        <w:t xml:space="preserve"> Climate and Environment Panel on 20 November 2024 </w:t>
      </w:r>
      <w:r>
        <w:t xml:space="preserve">concerning </w:t>
      </w:r>
      <w:r w:rsidR="00FD19F0">
        <w:t>the</w:t>
      </w:r>
      <w:r w:rsidR="003A0BD8">
        <w:t xml:space="preserve"> Eco-moorings Update</w:t>
      </w:r>
      <w:r w:rsidRPr="008B6C61">
        <w:t xml:space="preserve">. </w:t>
      </w:r>
      <w:r>
        <w:t xml:space="preserve">The Cabinet is asked to amend and agree a formal response as appropriate. </w:t>
      </w:r>
    </w:p>
    <w:p w14:paraId="71DC837C" w14:textId="77777777" w:rsidR="00043375" w:rsidRPr="00043375" w:rsidRDefault="00043375" w:rsidP="008A22C6">
      <w:pPr>
        <w:rPr>
          <w:b/>
          <w:sz w:val="28"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34"/>
        <w:gridCol w:w="6520"/>
      </w:tblGrid>
      <w:tr w:rsidR="00043375" w:rsidRPr="00043375" w14:paraId="29E69FAD" w14:textId="77777777" w:rsidTr="1C12175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D2D60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Recommendation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B28322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 xml:space="preserve">Agree?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D7F39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Comment</w:t>
            </w:r>
          </w:p>
        </w:tc>
      </w:tr>
      <w:tr w:rsidR="00043375" w:rsidRPr="00043375" w14:paraId="472D8117" w14:textId="77777777" w:rsidTr="1C121752">
        <w:trPr>
          <w:trHeight w:val="10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6DF7" w14:textId="3F27137F" w:rsidR="00043375" w:rsidRPr="00ED3286" w:rsidRDefault="00DE1135" w:rsidP="00AF05DF">
            <w:pPr>
              <w:pStyle w:val="ListParagraph"/>
              <w:numPr>
                <w:ilvl w:val="0"/>
                <w:numId w:val="2"/>
              </w:numPr>
              <w:tabs>
                <w:tab w:val="clear" w:pos="426"/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  <w:color w:val="auto"/>
                <w:lang w:eastAsia="en-US"/>
              </w:rPr>
            </w:pPr>
            <w:r w:rsidRPr="00DE1135">
              <w:rPr>
                <w:rFonts w:ascii="Arial" w:hAnsi="Arial" w:cs="Arial"/>
                <w:color w:val="auto"/>
                <w:lang w:eastAsia="en-US"/>
              </w:rPr>
              <w:t xml:space="preserve">That the Council communicates with local residents and 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the </w:t>
            </w:r>
            <w:r w:rsidRPr="00DE1135">
              <w:rPr>
                <w:rFonts w:ascii="Arial" w:hAnsi="Arial" w:cs="Arial"/>
                <w:color w:val="auto"/>
                <w:lang w:eastAsia="en-US"/>
              </w:rPr>
              <w:t xml:space="preserve">boating community by distributing letters </w:t>
            </w:r>
            <w:r>
              <w:rPr>
                <w:rFonts w:ascii="Arial" w:hAnsi="Arial" w:cs="Arial"/>
                <w:color w:val="auto"/>
                <w:lang w:eastAsia="en-US"/>
              </w:rPr>
              <w:t>outlining</w:t>
            </w:r>
            <w:r w:rsidRPr="00DE1135">
              <w:rPr>
                <w:rFonts w:ascii="Arial" w:hAnsi="Arial" w:cs="Arial"/>
                <w:color w:val="auto"/>
                <w:lang w:eastAsia="en-US"/>
              </w:rPr>
              <w:t xml:space="preserve"> the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planned</w:t>
            </w:r>
            <w:r w:rsidRPr="00DE1135">
              <w:rPr>
                <w:rFonts w:ascii="Arial" w:hAnsi="Arial" w:cs="Arial"/>
                <w:color w:val="auto"/>
                <w:lang w:eastAsia="en-US"/>
              </w:rPr>
              <w:t xml:space="preserve"> developments and work </w:t>
            </w:r>
            <w:r>
              <w:rPr>
                <w:rFonts w:ascii="Arial" w:hAnsi="Arial" w:cs="Arial"/>
                <w:color w:val="auto"/>
                <w:lang w:eastAsia="en-US"/>
              </w:rPr>
              <w:t>associated with</w:t>
            </w:r>
            <w:r w:rsidRPr="00DE1135">
              <w:rPr>
                <w:rFonts w:ascii="Arial" w:hAnsi="Arial" w:cs="Arial"/>
                <w:color w:val="auto"/>
                <w:lang w:eastAsia="en-US"/>
              </w:rPr>
              <w:t xml:space="preserve"> the installation of eco-moorings </w:t>
            </w:r>
            <w:r>
              <w:rPr>
                <w:rFonts w:ascii="Arial" w:hAnsi="Arial" w:cs="Arial"/>
                <w:color w:val="auto"/>
                <w:lang w:eastAsia="en-US"/>
              </w:rPr>
              <w:t>at</w:t>
            </w:r>
            <w:r w:rsidRPr="00DE1135">
              <w:rPr>
                <w:rFonts w:ascii="Arial" w:hAnsi="Arial" w:cs="Arial"/>
                <w:color w:val="auto"/>
                <w:lang w:eastAsia="en-US"/>
              </w:rPr>
              <w:t xml:space="preserve"> Aristotle Lane, including 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details of </w:t>
            </w:r>
            <w:r w:rsidRPr="00DE1135">
              <w:rPr>
                <w:rFonts w:ascii="Arial" w:hAnsi="Arial" w:cs="Arial"/>
                <w:color w:val="auto"/>
                <w:lang w:eastAsia="en-US"/>
              </w:rPr>
              <w:t>the temporary towpath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closure</w:t>
            </w:r>
            <w:r w:rsidRPr="00DE1135">
              <w:rPr>
                <w:rFonts w:ascii="Arial" w:hAnsi="Arial" w:cs="Arial"/>
                <w:color w:val="auto"/>
                <w:lang w:eastAsia="en-US"/>
              </w:rPr>
              <w:t xml:space="preserve">; and to ensure relevant Members are kept informed and updated </w:t>
            </w:r>
            <w:r w:rsidR="00FE432F">
              <w:rPr>
                <w:rFonts w:ascii="Arial" w:hAnsi="Arial" w:cs="Arial"/>
                <w:color w:val="auto"/>
                <w:lang w:eastAsia="en-US"/>
              </w:rPr>
              <w:t>on this work</w:t>
            </w:r>
            <w:r w:rsidRPr="00DE1135">
              <w:rPr>
                <w:rFonts w:ascii="Arial" w:hAnsi="Arial" w:cs="Arial"/>
                <w:color w:val="auto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675" w14:textId="6607D033" w:rsidR="00043375" w:rsidRPr="00043375" w:rsidRDefault="2D5B928B">
            <w:r>
              <w:t>In part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8227" w14:textId="1004D1AA" w:rsidR="2D5B928B" w:rsidRPr="000A0538" w:rsidRDefault="2D5B928B" w:rsidP="000A0538">
            <w:pPr>
              <w:spacing w:after="120"/>
            </w:pPr>
            <w:r w:rsidRPr="000A0538">
              <w:t>The City Council will prepar</w:t>
            </w:r>
            <w:r w:rsidR="659DFEF7" w:rsidRPr="000A0538">
              <w:t>e</w:t>
            </w:r>
            <w:r w:rsidRPr="000A0538">
              <w:t xml:space="preserve"> a press release</w:t>
            </w:r>
            <w:r w:rsidR="5607B933" w:rsidRPr="000A0538">
              <w:t>, so that</w:t>
            </w:r>
            <w:r w:rsidRPr="000A0538">
              <w:t xml:space="preserve"> Oxford City residents </w:t>
            </w:r>
            <w:r w:rsidR="5E8069AF" w:rsidRPr="000A0538">
              <w:t xml:space="preserve">are </w:t>
            </w:r>
            <w:r w:rsidRPr="000A0538">
              <w:t>aware of the works associated with the installation of the</w:t>
            </w:r>
            <w:r w:rsidR="4B6EA22C" w:rsidRPr="000A0538">
              <w:t xml:space="preserve"> eco-moorings and details of the </w:t>
            </w:r>
            <w:r w:rsidR="0B4C608A" w:rsidRPr="000A0538">
              <w:t>temporary</w:t>
            </w:r>
            <w:r w:rsidR="4B6EA22C" w:rsidRPr="000A0538">
              <w:t xml:space="preserve"> towpath closure. </w:t>
            </w:r>
            <w:r w:rsidR="71155942" w:rsidRPr="000A0538">
              <w:t>W</w:t>
            </w:r>
            <w:r w:rsidR="332F3F94" w:rsidRPr="000A0538">
              <w:t>ebsite</w:t>
            </w:r>
            <w:r w:rsidR="42224470" w:rsidRPr="000A0538">
              <w:t xml:space="preserve"> content</w:t>
            </w:r>
            <w:r w:rsidR="332F3F94" w:rsidRPr="000A0538">
              <w:t xml:space="preserve"> </w:t>
            </w:r>
            <w:r w:rsidR="152C7E9F" w:rsidRPr="000A0538">
              <w:t xml:space="preserve">is </w:t>
            </w:r>
            <w:r w:rsidR="6F1B7B5D" w:rsidRPr="000A0538">
              <w:t xml:space="preserve">also </w:t>
            </w:r>
            <w:r w:rsidR="152C7E9F" w:rsidRPr="000A0538">
              <w:t>being</w:t>
            </w:r>
            <w:r w:rsidR="332F3F94" w:rsidRPr="000A0538">
              <w:t xml:space="preserve"> developed </w:t>
            </w:r>
            <w:r w:rsidR="2A7A8C4E" w:rsidRPr="000A0538">
              <w:t xml:space="preserve">to provide </w:t>
            </w:r>
            <w:r w:rsidR="332F3F94" w:rsidRPr="000A0538">
              <w:t>relevant information about th</w:t>
            </w:r>
            <w:r w:rsidR="10D1248A" w:rsidRPr="000A0538">
              <w:t>e</w:t>
            </w:r>
            <w:r w:rsidR="332F3F94" w:rsidRPr="000A0538">
              <w:t xml:space="preserve"> project</w:t>
            </w:r>
            <w:r w:rsidR="1890DEDB" w:rsidRPr="000A0538">
              <w:t xml:space="preserve"> and </w:t>
            </w:r>
            <w:r w:rsidR="02DA8363" w:rsidRPr="000A0538">
              <w:t xml:space="preserve">should </w:t>
            </w:r>
            <w:r w:rsidR="5E40CAAB" w:rsidRPr="000A0538">
              <w:t>go live</w:t>
            </w:r>
            <w:r w:rsidR="02DA8363" w:rsidRPr="000A0538">
              <w:t xml:space="preserve"> </w:t>
            </w:r>
            <w:r w:rsidR="05A495FA" w:rsidRPr="000A0538">
              <w:t xml:space="preserve">before </w:t>
            </w:r>
            <w:r w:rsidR="1890DEDB" w:rsidRPr="000A0538">
              <w:t>the installation works</w:t>
            </w:r>
            <w:r w:rsidR="332F3F94" w:rsidRPr="000A0538">
              <w:t xml:space="preserve">. </w:t>
            </w:r>
            <w:r w:rsidR="1A76B229" w:rsidRPr="000A0538">
              <w:t>Ward members will also likely engage with local residents about the moorings.</w:t>
            </w:r>
          </w:p>
          <w:p w14:paraId="765C24EF" w14:textId="4DC0CDCD" w:rsidR="2D5B928B" w:rsidRPr="000A0538" w:rsidRDefault="4E535E69" w:rsidP="1C121752">
            <w:r w:rsidRPr="000A0538">
              <w:t xml:space="preserve">Street notices </w:t>
            </w:r>
            <w:r w:rsidR="0C6EF7DD" w:rsidRPr="000A0538">
              <w:t xml:space="preserve">informing local people about the project are </w:t>
            </w:r>
            <w:r w:rsidRPr="000A0538">
              <w:t xml:space="preserve">part of the </w:t>
            </w:r>
            <w:r w:rsidR="5136CB52" w:rsidRPr="000A0538">
              <w:t xml:space="preserve">normal </w:t>
            </w:r>
            <w:r w:rsidRPr="000A0538">
              <w:t xml:space="preserve">process of submitting a TTRO (Temporary Traffic Regulation Order). </w:t>
            </w:r>
            <w:r w:rsidR="4B6EA22C" w:rsidRPr="000A0538">
              <w:t>A</w:t>
            </w:r>
            <w:r w:rsidR="23B66B5B" w:rsidRPr="000A0538">
              <w:t xml:space="preserve">t the moment </w:t>
            </w:r>
            <w:r w:rsidR="185994B9" w:rsidRPr="000A0538">
              <w:t>sign</w:t>
            </w:r>
            <w:r w:rsidR="2DE2079E" w:rsidRPr="000A0538">
              <w:t>age</w:t>
            </w:r>
            <w:r w:rsidR="185994B9" w:rsidRPr="000A0538">
              <w:t xml:space="preserve"> is </w:t>
            </w:r>
            <w:r w:rsidR="2A5D79B2" w:rsidRPr="000A0538">
              <w:t xml:space="preserve">also </w:t>
            </w:r>
            <w:r w:rsidR="23B66B5B" w:rsidRPr="000A0538">
              <w:t xml:space="preserve">being developed by the </w:t>
            </w:r>
            <w:r w:rsidR="58798EC1" w:rsidRPr="000A0538">
              <w:t>C&amp;RT</w:t>
            </w:r>
            <w:r w:rsidR="23B66B5B" w:rsidRPr="000A0538">
              <w:t xml:space="preserve"> (with </w:t>
            </w:r>
            <w:r w:rsidR="551B3BE5" w:rsidRPr="000A0538">
              <w:t xml:space="preserve">direct </w:t>
            </w:r>
            <w:r w:rsidR="204ABA3E" w:rsidRPr="000A0538">
              <w:t>input</w:t>
            </w:r>
            <w:r w:rsidR="23B66B5B" w:rsidRPr="000A0538">
              <w:t xml:space="preserve"> f</w:t>
            </w:r>
            <w:r w:rsidR="4CC2DF9F" w:rsidRPr="000A0538">
              <w:t>r</w:t>
            </w:r>
            <w:r w:rsidR="37484A38" w:rsidRPr="000A0538">
              <w:t>o</w:t>
            </w:r>
            <w:r w:rsidR="23B66B5B" w:rsidRPr="000A0538">
              <w:t>m the City)</w:t>
            </w:r>
            <w:r w:rsidR="73769FD7" w:rsidRPr="000A0538">
              <w:t xml:space="preserve"> with information about the project</w:t>
            </w:r>
            <w:r w:rsidR="0DE0FA49" w:rsidRPr="000A0538">
              <w:t xml:space="preserve">, </w:t>
            </w:r>
            <w:r w:rsidR="73769FD7" w:rsidRPr="000A0538">
              <w:t>the duration</w:t>
            </w:r>
            <w:r w:rsidR="51392F11" w:rsidRPr="000A0538">
              <w:t xml:space="preserve"> of the installation works</w:t>
            </w:r>
            <w:r w:rsidR="73769FD7" w:rsidRPr="000A0538">
              <w:t xml:space="preserve"> and alternative </w:t>
            </w:r>
            <w:r w:rsidR="4BA9760E" w:rsidRPr="000A0538">
              <w:t xml:space="preserve">pedestrian routes </w:t>
            </w:r>
            <w:r w:rsidR="2B21B6CD" w:rsidRPr="000A0538">
              <w:t>w</w:t>
            </w:r>
            <w:r w:rsidR="4BA9760E" w:rsidRPr="000A0538">
              <w:t>ill be highlighted, whilst the towpath is closed. These will</w:t>
            </w:r>
            <w:r w:rsidR="60E119A2" w:rsidRPr="000A0538">
              <w:t xml:space="preserve"> be displayed a</w:t>
            </w:r>
            <w:r w:rsidR="34AED2DA" w:rsidRPr="000A0538">
              <w:t>l</w:t>
            </w:r>
            <w:r w:rsidR="60E119A2" w:rsidRPr="000A0538">
              <w:t>ong the canal path</w:t>
            </w:r>
            <w:r w:rsidR="4D7B2522" w:rsidRPr="000A0538">
              <w:t xml:space="preserve"> a few weeks before the initiation of the installation works</w:t>
            </w:r>
            <w:r w:rsidR="2FC27BC8" w:rsidRPr="000A0538">
              <w:t>.</w:t>
            </w:r>
          </w:p>
          <w:p w14:paraId="1E3A8C85" w14:textId="686B3BF0" w:rsidR="00043375" w:rsidRPr="00043375" w:rsidRDefault="00043375" w:rsidP="46859636">
            <w:pPr>
              <w:rPr>
                <w:i/>
                <w:iCs/>
                <w:color w:val="FF0000"/>
              </w:rPr>
            </w:pPr>
          </w:p>
        </w:tc>
      </w:tr>
    </w:tbl>
    <w:p w14:paraId="0EC56DB8" w14:textId="77777777" w:rsidR="00043375" w:rsidRPr="00043375" w:rsidRDefault="00043375" w:rsidP="008A22C6">
      <w:pPr>
        <w:rPr>
          <w:b/>
          <w:sz w:val="28"/>
          <w:u w:val="single"/>
        </w:rPr>
      </w:pPr>
    </w:p>
    <w:sectPr w:rsidR="00043375" w:rsidRPr="00043375" w:rsidSect="000433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56E8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357A1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21A62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96553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3672ED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B77AA"/>
    <w:multiLevelType w:val="hybridMultilevel"/>
    <w:tmpl w:val="906E4228"/>
    <w:lvl w:ilvl="0" w:tplc="6804BE6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8365C6"/>
    <w:multiLevelType w:val="multilevel"/>
    <w:tmpl w:val="E67CE66C"/>
    <w:numStyleLink w:val="StyleNumberedLeft0cmHanging075cm"/>
  </w:abstractNum>
  <w:num w:numId="1" w16cid:durableId="1473909381">
    <w:abstractNumId w:val="7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644" w:hanging="360"/>
        </w:pPr>
        <w:rPr>
          <w:rFonts w:ascii="Arial" w:hAnsi="Arial"/>
          <w:b w:val="0"/>
          <w:color w:val="00000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232085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282356">
    <w:abstractNumId w:val="0"/>
  </w:num>
  <w:num w:numId="4" w16cid:durableId="1960916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2036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8801198">
    <w:abstractNumId w:val="1"/>
  </w:num>
  <w:num w:numId="7" w16cid:durableId="622150913">
    <w:abstractNumId w:val="3"/>
  </w:num>
  <w:num w:numId="8" w16cid:durableId="709648898">
    <w:abstractNumId w:val="5"/>
  </w:num>
  <w:num w:numId="9" w16cid:durableId="1604652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75"/>
    <w:rsid w:val="00043375"/>
    <w:rsid w:val="000A0538"/>
    <w:rsid w:val="000B4310"/>
    <w:rsid w:val="00210DEA"/>
    <w:rsid w:val="003A0BD8"/>
    <w:rsid w:val="004000D7"/>
    <w:rsid w:val="00504E43"/>
    <w:rsid w:val="005B7D4C"/>
    <w:rsid w:val="005D2131"/>
    <w:rsid w:val="005F17FD"/>
    <w:rsid w:val="00634DE4"/>
    <w:rsid w:val="007908F4"/>
    <w:rsid w:val="00803FCC"/>
    <w:rsid w:val="0081E5EB"/>
    <w:rsid w:val="00835A37"/>
    <w:rsid w:val="008A22C6"/>
    <w:rsid w:val="008F40DD"/>
    <w:rsid w:val="00A10C33"/>
    <w:rsid w:val="00AF05DF"/>
    <w:rsid w:val="00C07F80"/>
    <w:rsid w:val="00DE1135"/>
    <w:rsid w:val="00ED3286"/>
    <w:rsid w:val="00FD19F0"/>
    <w:rsid w:val="00FD3A85"/>
    <w:rsid w:val="00FE432F"/>
    <w:rsid w:val="02B0CE11"/>
    <w:rsid w:val="02DA8363"/>
    <w:rsid w:val="05A495FA"/>
    <w:rsid w:val="08F64B6A"/>
    <w:rsid w:val="0AAE0091"/>
    <w:rsid w:val="0AF38139"/>
    <w:rsid w:val="0B372587"/>
    <w:rsid w:val="0B4C608A"/>
    <w:rsid w:val="0C6EF7DD"/>
    <w:rsid w:val="0D7702E3"/>
    <w:rsid w:val="0DE0FA49"/>
    <w:rsid w:val="0E345823"/>
    <w:rsid w:val="0EB4BD0F"/>
    <w:rsid w:val="0FA97098"/>
    <w:rsid w:val="10D1248A"/>
    <w:rsid w:val="10EEFE58"/>
    <w:rsid w:val="1438606E"/>
    <w:rsid w:val="14E3E508"/>
    <w:rsid w:val="152C7E9F"/>
    <w:rsid w:val="15D8F0DA"/>
    <w:rsid w:val="1604CDB1"/>
    <w:rsid w:val="1763C67C"/>
    <w:rsid w:val="1773980D"/>
    <w:rsid w:val="185994B9"/>
    <w:rsid w:val="1890DEDB"/>
    <w:rsid w:val="19D6B562"/>
    <w:rsid w:val="1A76B229"/>
    <w:rsid w:val="1C121752"/>
    <w:rsid w:val="1C19D2BE"/>
    <w:rsid w:val="1DC92C66"/>
    <w:rsid w:val="1F44F953"/>
    <w:rsid w:val="204ABA3E"/>
    <w:rsid w:val="210AB9C9"/>
    <w:rsid w:val="22115C6D"/>
    <w:rsid w:val="23B66B5B"/>
    <w:rsid w:val="2749E545"/>
    <w:rsid w:val="2A5D79B2"/>
    <w:rsid w:val="2A69ABF6"/>
    <w:rsid w:val="2A7A8C4E"/>
    <w:rsid w:val="2B21B6CD"/>
    <w:rsid w:val="2D5B928B"/>
    <w:rsid w:val="2DE2079E"/>
    <w:rsid w:val="2FC27BC8"/>
    <w:rsid w:val="2FD5153E"/>
    <w:rsid w:val="3204C2E8"/>
    <w:rsid w:val="32B710F5"/>
    <w:rsid w:val="332F3F94"/>
    <w:rsid w:val="34AED2DA"/>
    <w:rsid w:val="36422C4A"/>
    <w:rsid w:val="37484A38"/>
    <w:rsid w:val="37C4E0ED"/>
    <w:rsid w:val="3A49B194"/>
    <w:rsid w:val="3B614211"/>
    <w:rsid w:val="42224470"/>
    <w:rsid w:val="46859636"/>
    <w:rsid w:val="47D069EA"/>
    <w:rsid w:val="4811D5E6"/>
    <w:rsid w:val="4B6EA22C"/>
    <w:rsid w:val="4BA9760E"/>
    <w:rsid w:val="4CC2DF9F"/>
    <w:rsid w:val="4D7B2522"/>
    <w:rsid w:val="4E49F812"/>
    <w:rsid w:val="4E535E69"/>
    <w:rsid w:val="4F3532BA"/>
    <w:rsid w:val="5136CB52"/>
    <w:rsid w:val="51392F11"/>
    <w:rsid w:val="551B3BE5"/>
    <w:rsid w:val="5607B933"/>
    <w:rsid w:val="58798EC1"/>
    <w:rsid w:val="5E40CAAB"/>
    <w:rsid w:val="5E8069AF"/>
    <w:rsid w:val="5FB02071"/>
    <w:rsid w:val="5FC6B09C"/>
    <w:rsid w:val="60E119A2"/>
    <w:rsid w:val="62E0DA0E"/>
    <w:rsid w:val="645F7516"/>
    <w:rsid w:val="659DFEF7"/>
    <w:rsid w:val="6863F72A"/>
    <w:rsid w:val="69A30A99"/>
    <w:rsid w:val="6D847486"/>
    <w:rsid w:val="6DBA0BC5"/>
    <w:rsid w:val="6F1B7B5D"/>
    <w:rsid w:val="71155942"/>
    <w:rsid w:val="73769FD7"/>
    <w:rsid w:val="74C07A04"/>
    <w:rsid w:val="75D8B9A7"/>
    <w:rsid w:val="780B8EAD"/>
    <w:rsid w:val="7F415DC7"/>
    <w:rsid w:val="7F75C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485F"/>
  <w15:chartTrackingRefBased/>
  <w15:docId w15:val="{85A932C2-D196-437C-A99E-032B2094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043375"/>
    <w:rPr>
      <w:rFonts w:ascii="Times New Roman" w:eastAsia="Times New Roman" w:hAnsi="Times New Roman" w:cs="Times New Roman"/>
      <w:color w:val="00000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43375"/>
    <w:pPr>
      <w:numPr>
        <w:numId w:val="1"/>
      </w:numPr>
      <w:tabs>
        <w:tab w:val="left" w:pos="426"/>
      </w:tabs>
      <w:spacing w:after="120"/>
    </w:pPr>
    <w:rPr>
      <w:rFonts w:ascii="Times New Roman" w:eastAsia="Times New Roman" w:hAnsi="Times New Roman" w:cs="Times New Roman"/>
      <w:color w:val="000000"/>
      <w:lang w:eastAsia="en-GB"/>
    </w:rPr>
  </w:style>
  <w:style w:type="numbering" w:customStyle="1" w:styleId="StyleNumberedLeft0cmHanging075cm">
    <w:name w:val="Style Numbered Left:  0 cm Hanging:  0.75 cm"/>
    <w:rsid w:val="00043375"/>
    <w:pPr>
      <w:numPr>
        <w:numId w:val="3"/>
      </w:numPr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9/05/relationships/documenttasks" Target="documenttasks/documenttasks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documenttasks/documenttasks1.xml><?xml version="1.0" encoding="utf-8"?>
<t:Tasks xmlns:t="http://schemas.microsoft.com/office/tasks/2019/documenttasks" xmlns:oel="http://schemas.microsoft.com/office/2019/extlst">
  <t:Task id="{80EFB3B5-FA53-49E7-8BF8-B83D0F4E9DEE}">
    <t:Anchor>
      <t:Comment id="1370709750"/>
    </t:Anchor>
    <t:History>
      <t:Event id="{9D67DC7A-827F-4C4C-877E-72E72C10B1F8}" time="2024-12-02T10:46:58.814Z">
        <t:Attribution userId="S::pabreu@oxford.gov.uk::4959991d-62c4-4e80-95ca-03310b9ae0fd" userProvider="AD" userName="ABREU Pedro"/>
        <t:Anchor>
          <t:Comment id="1370709750"/>
        </t:Anchor>
        <t:Create/>
      </t:Event>
      <t:Event id="{3A5A22DF-D0EF-4B8A-8260-B48A7A7E197D}" time="2024-12-02T10:46:58.814Z">
        <t:Attribution userId="S::pabreu@oxford.gov.uk::4959991d-62c4-4e80-95ca-03310b9ae0fd" userProvider="AD" userName="ABREU Pedro"/>
        <t:Anchor>
          <t:Comment id="1370709750"/>
        </t:Anchor>
        <t:Assign userId="S::mtullar@oxford.gov.uk::dbbcee33-a074-4248-b9ab-5db98b0ce08c" userProvider="AD" userName="TULLAR Mish"/>
      </t:Event>
      <t:Event id="{0893226F-715C-4CEE-999A-BA438B969997}" time="2024-12-02T10:46:58.814Z">
        <t:Attribution userId="S::pabreu@oxford.gov.uk::4959991d-62c4-4e80-95ca-03310b9ae0fd" userProvider="AD" userName="ABREU Pedro"/>
        <t:Anchor>
          <t:Comment id="1370709750"/>
        </t:Anchor>
        <t:SetTitle title="@TULLAR Mish I would also flag at this point that this is the type of thing that a ward member could and should do - to include specific information about this project into a newsletter to go out to their local resident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7458-39B7-4A66-8C49-A095B417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>Oxford City Council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Tom</dc:creator>
  <cp:keywords/>
  <dc:description/>
  <cp:lastModifiedBy>REYESLAO Celeste</cp:lastModifiedBy>
  <cp:revision>19</cp:revision>
  <dcterms:created xsi:type="dcterms:W3CDTF">2022-03-28T13:19:00Z</dcterms:created>
  <dcterms:modified xsi:type="dcterms:W3CDTF">2024-12-05T08:37:00Z</dcterms:modified>
</cp:coreProperties>
</file>